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44" w:rsidRDefault="00A07A0C" w:rsidP="00A07A0C">
      <w:pPr>
        <w:spacing w:after="120" w:line="291" w:lineRule="atLeast"/>
        <w:jc w:val="both"/>
        <w:outlineLvl w:val="0"/>
        <w:rPr>
          <w:rFonts w:ascii="-apple-system-font" w:eastAsia="Times New Roman" w:hAnsi="-apple-system-font" w:cs="Arial"/>
          <w:b/>
          <w:bCs/>
          <w:i/>
          <w:color w:val="222222"/>
          <w:kern w:val="36"/>
          <w:sz w:val="45"/>
          <w:szCs w:val="45"/>
          <w:lang w:eastAsia="es-ES"/>
        </w:rPr>
      </w:pPr>
      <w:r>
        <w:rPr>
          <w:rFonts w:ascii="-apple-system-font" w:eastAsia="Times New Roman" w:hAnsi="-apple-system-font" w:cs="Arial"/>
          <w:b/>
          <w:bCs/>
          <w:color w:val="222222"/>
          <w:kern w:val="36"/>
          <w:sz w:val="45"/>
          <w:szCs w:val="45"/>
          <w:lang w:eastAsia="es-ES"/>
        </w:rPr>
        <w:t xml:space="preserve">En: </w:t>
      </w:r>
      <w:r w:rsidRPr="00A07A0C">
        <w:rPr>
          <w:rFonts w:ascii="-apple-system-font" w:eastAsia="Times New Roman" w:hAnsi="-apple-system-font" w:cs="Arial"/>
          <w:b/>
          <w:bCs/>
          <w:i/>
          <w:color w:val="222222"/>
          <w:kern w:val="36"/>
          <w:sz w:val="45"/>
          <w:szCs w:val="45"/>
          <w:lang w:eastAsia="es-ES"/>
        </w:rPr>
        <w:t>eldiariodelaeducacion.com</w:t>
      </w:r>
      <w:r w:rsidR="00CD4544">
        <w:rPr>
          <w:rFonts w:ascii="-apple-system-font" w:eastAsia="Times New Roman" w:hAnsi="-apple-system-font" w:cs="Arial"/>
          <w:b/>
          <w:bCs/>
          <w:i/>
          <w:color w:val="222222"/>
          <w:kern w:val="36"/>
          <w:sz w:val="45"/>
          <w:szCs w:val="45"/>
          <w:lang w:eastAsia="es-ES"/>
        </w:rPr>
        <w:t xml:space="preserve">  </w:t>
      </w:r>
    </w:p>
    <w:p w:rsidR="00A07A0C" w:rsidRPr="00CD4544" w:rsidRDefault="00CD4544" w:rsidP="00A07A0C">
      <w:pPr>
        <w:spacing w:after="120" w:line="291" w:lineRule="atLeast"/>
        <w:jc w:val="both"/>
        <w:outlineLvl w:val="0"/>
        <w:rPr>
          <w:rFonts w:ascii="-apple-system-font" w:eastAsia="Times New Roman" w:hAnsi="-apple-system-font" w:cs="Arial"/>
          <w:b/>
          <w:bCs/>
          <w:i/>
          <w:color w:val="222222"/>
          <w:kern w:val="36"/>
          <w:sz w:val="28"/>
          <w:szCs w:val="28"/>
          <w:lang w:eastAsia="es-ES"/>
        </w:rPr>
      </w:pPr>
      <w:r w:rsidRPr="00CD4544">
        <w:rPr>
          <w:rFonts w:ascii="-apple-system-font" w:eastAsia="Times New Roman" w:hAnsi="-apple-system-font" w:cs="Arial"/>
          <w:b/>
          <w:bCs/>
          <w:i/>
          <w:color w:val="222222"/>
          <w:kern w:val="36"/>
          <w:sz w:val="28"/>
          <w:szCs w:val="28"/>
          <w:lang w:eastAsia="es-ES"/>
        </w:rPr>
        <w:t>10 de octubre 2017</w:t>
      </w:r>
    </w:p>
    <w:p w:rsidR="00A07A0C" w:rsidRDefault="00A07A0C" w:rsidP="00A07A0C">
      <w:pPr>
        <w:spacing w:after="120" w:line="291" w:lineRule="atLeast"/>
        <w:jc w:val="both"/>
        <w:outlineLvl w:val="0"/>
        <w:rPr>
          <w:rFonts w:ascii="-apple-system-font" w:eastAsia="Times New Roman" w:hAnsi="-apple-system-font" w:cs="Arial"/>
          <w:b/>
          <w:bCs/>
          <w:color w:val="222222"/>
          <w:kern w:val="36"/>
          <w:sz w:val="45"/>
          <w:szCs w:val="45"/>
          <w:lang w:eastAsia="es-ES"/>
        </w:rPr>
      </w:pPr>
      <w:r w:rsidRPr="00CD4544">
        <w:rPr>
          <w:rFonts w:ascii="-apple-system-font" w:eastAsia="Times New Roman" w:hAnsi="-apple-system-font" w:cs="Arial"/>
          <w:b/>
          <w:bCs/>
          <w:color w:val="222222"/>
          <w:kern w:val="36"/>
          <w:sz w:val="28"/>
          <w:szCs w:val="28"/>
          <w:lang w:eastAsia="es-ES"/>
        </w:rPr>
        <w:t>Cecilia Salazar-Alonso</w:t>
      </w:r>
    </w:p>
    <w:p w:rsidR="00A07A0C" w:rsidRDefault="00A07A0C" w:rsidP="00A07A0C">
      <w:pPr>
        <w:spacing w:after="120" w:line="291" w:lineRule="atLeast"/>
        <w:jc w:val="both"/>
        <w:outlineLvl w:val="0"/>
        <w:rPr>
          <w:rFonts w:ascii="-apple-system-font" w:eastAsia="Times New Roman" w:hAnsi="-apple-system-font" w:cs="Arial"/>
          <w:b/>
          <w:bCs/>
          <w:color w:val="222222"/>
          <w:kern w:val="36"/>
          <w:sz w:val="45"/>
          <w:szCs w:val="45"/>
          <w:lang w:eastAsia="es-ES"/>
        </w:rPr>
      </w:pPr>
    </w:p>
    <w:p w:rsidR="006E7872" w:rsidRPr="006E7872" w:rsidRDefault="006E7872" w:rsidP="00A07A0C">
      <w:pPr>
        <w:spacing w:after="120" w:line="291" w:lineRule="atLeast"/>
        <w:jc w:val="both"/>
        <w:outlineLvl w:val="0"/>
        <w:rPr>
          <w:rFonts w:ascii="-apple-system-font" w:eastAsia="Times New Roman" w:hAnsi="-apple-system-font" w:cs="Arial"/>
          <w:b/>
          <w:bCs/>
          <w:color w:val="222222"/>
          <w:kern w:val="36"/>
          <w:sz w:val="45"/>
          <w:szCs w:val="45"/>
          <w:lang w:eastAsia="es-ES"/>
        </w:rPr>
      </w:pPr>
      <w:r w:rsidRPr="006E7872">
        <w:rPr>
          <w:rFonts w:ascii="-apple-system-font" w:eastAsia="Times New Roman" w:hAnsi="-apple-system-font" w:cs="Arial"/>
          <w:b/>
          <w:bCs/>
          <w:color w:val="222222"/>
          <w:kern w:val="36"/>
          <w:sz w:val="45"/>
          <w:szCs w:val="45"/>
          <w:lang w:eastAsia="es-ES"/>
        </w:rPr>
        <w:t>¿Hacia dónde va la educación?</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Fundaciones y empresas, utilizando la filantropía, están ocupando espacios antes naturales de las administraciones pública</w:t>
      </w:r>
      <w:r w:rsidR="00A07A0C">
        <w:rPr>
          <w:rFonts w:ascii="-apple-system-font" w:eastAsia="Times New Roman" w:hAnsi="-apple-system-font" w:cs="Arial"/>
          <w:color w:val="222222"/>
          <w:sz w:val="23"/>
          <w:szCs w:val="23"/>
          <w:lang w:eastAsia="es-ES"/>
        </w:rPr>
        <w:t>s</w:t>
      </w:r>
      <w:r w:rsidRPr="006E7872">
        <w:rPr>
          <w:rFonts w:ascii="-apple-system-font" w:eastAsia="Times New Roman" w:hAnsi="-apple-system-font" w:cs="Arial"/>
          <w:color w:val="222222"/>
          <w:sz w:val="23"/>
          <w:szCs w:val="23"/>
          <w:lang w:eastAsia="es-ES"/>
        </w:rPr>
        <w:t>. Estas, se retiran y dejan sus responsabilidades en manos de entidades privadas.</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Vivimos tiempos en que la educación se ha convertido en un tema central. A los que llevamos tiempo en esto de la educación no deja de sorprendernos que periódicos de grandes tiradas dediquen secciones enteras a presentar nuevos modelos educativos, o que informativos de grandes cadenas de televisión emitan noticias sobre estos nuevos paradigmas o cómo las redes sociales se llenan de “gurús” educativos que con cierto “look” de telepredicadores se han convertidos en “</w:t>
      </w:r>
      <w:proofErr w:type="spellStart"/>
      <w:r w:rsidRPr="006E7872">
        <w:rPr>
          <w:rFonts w:ascii="-apple-system-font" w:eastAsia="Times New Roman" w:hAnsi="-apple-system-font" w:cs="Arial"/>
          <w:color w:val="222222"/>
          <w:sz w:val="23"/>
          <w:szCs w:val="23"/>
          <w:lang w:eastAsia="es-ES"/>
        </w:rPr>
        <w:t>celebrities</w:t>
      </w:r>
      <w:proofErr w:type="spellEnd"/>
      <w:r w:rsidRPr="006E7872">
        <w:rPr>
          <w:rFonts w:ascii="-apple-system-font" w:eastAsia="Times New Roman" w:hAnsi="-apple-system-font" w:cs="Arial"/>
          <w:color w:val="222222"/>
          <w:sz w:val="23"/>
          <w:szCs w:val="23"/>
          <w:lang w:eastAsia="es-ES"/>
        </w:rPr>
        <w:t>”.</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Este despliegue informativo sin precedentes coincide curiosamente con el fenómeno de la penetración, en el campo de la educación, del oxímoron que supone lo que se ha dado en llamar “filantropía corporativa”.</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Conocemos ya, a través de denuncias de Marea Verde y otras organizaciones, la penetración de Fundaciones como la del Banco de Santander (Botín) con el programa Empieza por Educar, versión nacional de programas como </w:t>
      </w:r>
      <w:proofErr w:type="spellStart"/>
      <w:r w:rsidRPr="006E7872">
        <w:rPr>
          <w:rFonts w:ascii="-apple-system-font" w:eastAsia="Times New Roman" w:hAnsi="-apple-system-font" w:cs="Arial"/>
          <w:color w:val="222222"/>
          <w:sz w:val="23"/>
          <w:szCs w:val="23"/>
          <w:lang w:eastAsia="es-ES"/>
        </w:rPr>
        <w:t>Teach</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for</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all</w:t>
      </w:r>
      <w:proofErr w:type="spellEnd"/>
      <w:r w:rsidRPr="006E7872">
        <w:rPr>
          <w:rFonts w:ascii="-apple-system-font" w:eastAsia="Times New Roman" w:hAnsi="-apple-system-font" w:cs="Arial"/>
          <w:color w:val="222222"/>
          <w:sz w:val="23"/>
          <w:szCs w:val="23"/>
          <w:lang w:eastAsia="es-ES"/>
        </w:rPr>
        <w:t xml:space="preserve"> (EEUU) o </w:t>
      </w:r>
      <w:proofErr w:type="spellStart"/>
      <w:r w:rsidRPr="006E7872">
        <w:rPr>
          <w:rFonts w:ascii="-apple-system-font" w:eastAsia="Times New Roman" w:hAnsi="-apple-system-font" w:cs="Arial"/>
          <w:color w:val="222222"/>
          <w:sz w:val="23"/>
          <w:szCs w:val="23"/>
          <w:lang w:eastAsia="es-ES"/>
        </w:rPr>
        <w:t>Teach</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First</w:t>
      </w:r>
      <w:proofErr w:type="spellEnd"/>
      <w:r w:rsidRPr="006E7872">
        <w:rPr>
          <w:rFonts w:ascii="-apple-system-font" w:eastAsia="Times New Roman" w:hAnsi="-apple-system-font" w:cs="Arial"/>
          <w:color w:val="222222"/>
          <w:sz w:val="23"/>
          <w:szCs w:val="23"/>
          <w:lang w:eastAsia="es-ES"/>
        </w:rPr>
        <w:t xml:space="preserve"> (UK), La </w:t>
      </w:r>
      <w:proofErr w:type="spellStart"/>
      <w:r w:rsidRPr="006E7872">
        <w:rPr>
          <w:rFonts w:ascii="-apple-system-font" w:eastAsia="Times New Roman" w:hAnsi="-apple-system-font" w:cs="Arial"/>
          <w:color w:val="222222"/>
          <w:sz w:val="23"/>
          <w:szCs w:val="23"/>
          <w:lang w:eastAsia="es-ES"/>
        </w:rPr>
        <w:t>Caixa</w:t>
      </w:r>
      <w:proofErr w:type="spellEnd"/>
      <w:r w:rsidRPr="006E7872">
        <w:rPr>
          <w:rFonts w:ascii="-apple-system-font" w:eastAsia="Times New Roman" w:hAnsi="-apple-system-font" w:cs="Arial"/>
          <w:color w:val="222222"/>
          <w:sz w:val="23"/>
          <w:szCs w:val="23"/>
          <w:lang w:eastAsia="es-ES"/>
        </w:rPr>
        <w:t xml:space="preserve"> a través de </w:t>
      </w:r>
      <w:proofErr w:type="spellStart"/>
      <w:r w:rsidRPr="006E7872">
        <w:rPr>
          <w:rFonts w:ascii="-apple-system-font" w:eastAsia="Times New Roman" w:hAnsi="-apple-system-font" w:cs="Arial"/>
          <w:color w:val="222222"/>
          <w:sz w:val="23"/>
          <w:szCs w:val="23"/>
          <w:lang w:eastAsia="es-ES"/>
        </w:rPr>
        <w:t>Educaixa</w:t>
      </w:r>
      <w:proofErr w:type="spellEnd"/>
      <w:r w:rsidRPr="006E7872">
        <w:rPr>
          <w:rFonts w:ascii="-apple-system-font" w:eastAsia="Times New Roman" w:hAnsi="-apple-system-font" w:cs="Arial"/>
          <w:color w:val="222222"/>
          <w:sz w:val="23"/>
          <w:szCs w:val="23"/>
          <w:lang w:eastAsia="es-ES"/>
        </w:rPr>
        <w:t xml:space="preserve">, Endesa (Educa Endesa) etc. Pero hay otros casos quizá no tan obvios que conviene a analizar.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fundación filantrópica originaria de EEUU y con presencia en más de 60 países pone hoy el foco en la educación con sus “Escuelas </w:t>
      </w:r>
      <w:proofErr w:type="spellStart"/>
      <w:r w:rsidRPr="006E7872">
        <w:rPr>
          <w:rFonts w:ascii="-apple-system-font" w:eastAsia="Times New Roman" w:hAnsi="-apple-system-font" w:cs="Arial"/>
          <w:color w:val="222222"/>
          <w:sz w:val="23"/>
          <w:szCs w:val="23"/>
          <w:lang w:eastAsia="es-ES"/>
        </w:rPr>
        <w:t>Changemakers</w:t>
      </w:r>
      <w:proofErr w:type="spellEnd"/>
      <w:r w:rsidRPr="006E7872">
        <w:rPr>
          <w:rFonts w:ascii="-apple-system-font" w:eastAsia="Times New Roman" w:hAnsi="-apple-system-font" w:cs="Arial"/>
          <w:color w:val="222222"/>
          <w:sz w:val="23"/>
          <w:szCs w:val="23"/>
          <w:lang w:eastAsia="es-ES"/>
        </w:rPr>
        <w:t xml:space="preserve">” que se están extendiendo con rapidez por el Estado Español. Otra de estas </w:t>
      </w:r>
      <w:proofErr w:type="spellStart"/>
      <w:r w:rsidRPr="006E7872">
        <w:rPr>
          <w:rFonts w:ascii="-apple-system-font" w:eastAsia="Times New Roman" w:hAnsi="-apple-system-font" w:cs="Arial"/>
          <w:color w:val="222222"/>
          <w:sz w:val="23"/>
          <w:szCs w:val="23"/>
          <w:lang w:eastAsia="es-ES"/>
        </w:rPr>
        <w:t>macrofundaciones</w:t>
      </w:r>
      <w:proofErr w:type="spellEnd"/>
      <w:r w:rsidRPr="006E7872">
        <w:rPr>
          <w:rFonts w:ascii="-apple-system-font" w:eastAsia="Times New Roman" w:hAnsi="-apple-system-font" w:cs="Arial"/>
          <w:color w:val="222222"/>
          <w:sz w:val="23"/>
          <w:szCs w:val="23"/>
          <w:lang w:eastAsia="es-ES"/>
        </w:rPr>
        <w:t xml:space="preserve"> como </w:t>
      </w:r>
      <w:proofErr w:type="spellStart"/>
      <w:r w:rsidRPr="006E7872">
        <w:rPr>
          <w:rFonts w:ascii="-apple-system-font" w:eastAsia="Times New Roman" w:hAnsi="-apple-system-font" w:cs="Arial"/>
          <w:color w:val="222222"/>
          <w:sz w:val="23"/>
          <w:szCs w:val="23"/>
          <w:lang w:eastAsia="es-ES"/>
        </w:rPr>
        <w:t>United</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Way</w:t>
      </w:r>
      <w:proofErr w:type="spellEnd"/>
      <w:r w:rsidRPr="006E7872">
        <w:rPr>
          <w:rFonts w:ascii="-apple-system-font" w:eastAsia="Times New Roman" w:hAnsi="-apple-system-font" w:cs="Arial"/>
          <w:color w:val="222222"/>
          <w:sz w:val="23"/>
          <w:szCs w:val="23"/>
          <w:lang w:eastAsia="es-ES"/>
        </w:rPr>
        <w:t xml:space="preserve"> aterriza en España focalizando sus propuestas en el sector educativo. El lema “Trabajamos por el éxito escolar” encabeza su web.</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La primera pregunta, cuando trastea uno en su historia a través de la red, es obvia: ¿Qué anima a Carl F. </w:t>
      </w:r>
      <w:proofErr w:type="spellStart"/>
      <w:r w:rsidRPr="006E7872">
        <w:rPr>
          <w:rFonts w:ascii="-apple-system-font" w:eastAsia="Times New Roman" w:hAnsi="-apple-system-font" w:cs="Arial"/>
          <w:color w:val="222222"/>
          <w:sz w:val="23"/>
          <w:szCs w:val="23"/>
          <w:lang w:eastAsia="es-ES"/>
        </w:rPr>
        <w:t>Muana</w:t>
      </w:r>
      <w:proofErr w:type="spellEnd"/>
      <w:r w:rsidRPr="006E7872">
        <w:rPr>
          <w:rFonts w:ascii="-apple-system-font" w:eastAsia="Times New Roman" w:hAnsi="-apple-system-font" w:cs="Arial"/>
          <w:color w:val="222222"/>
          <w:sz w:val="23"/>
          <w:szCs w:val="23"/>
          <w:lang w:eastAsia="es-ES"/>
        </w:rPr>
        <w:t>, fundador y presidente de </w:t>
      </w:r>
      <w:proofErr w:type="spellStart"/>
      <w:r w:rsidR="00C81A68" w:rsidRPr="006E7872">
        <w:rPr>
          <w:rFonts w:ascii="-apple-system-font" w:eastAsia="Times New Roman" w:hAnsi="-apple-system-font" w:cs="Arial"/>
          <w:color w:val="222222"/>
          <w:sz w:val="23"/>
          <w:szCs w:val="23"/>
          <w:lang w:eastAsia="es-ES"/>
        </w:rPr>
        <w:fldChar w:fldCharType="begin"/>
      </w:r>
      <w:r w:rsidRPr="006E7872">
        <w:rPr>
          <w:rFonts w:ascii="-apple-system-font" w:eastAsia="Times New Roman" w:hAnsi="-apple-system-font" w:cs="Arial"/>
          <w:color w:val="222222"/>
          <w:sz w:val="23"/>
          <w:szCs w:val="23"/>
          <w:lang w:eastAsia="es-ES"/>
        </w:rPr>
        <w:instrText xml:space="preserve"> HYPERLINK "https://www.boe.es/diario_boe/txt.php?id=BOE-A-2003-19740" \t "_blank" </w:instrText>
      </w:r>
      <w:r w:rsidR="00C81A68" w:rsidRPr="006E7872">
        <w:rPr>
          <w:rFonts w:ascii="-apple-system-font" w:eastAsia="Times New Roman" w:hAnsi="-apple-system-font" w:cs="Arial"/>
          <w:color w:val="222222"/>
          <w:sz w:val="23"/>
          <w:szCs w:val="23"/>
          <w:lang w:eastAsia="es-ES"/>
        </w:rPr>
        <w:fldChar w:fldCharType="separate"/>
      </w:r>
      <w:r w:rsidRPr="006E7872">
        <w:rPr>
          <w:rFonts w:ascii="-apple-system-font" w:eastAsia="Times New Roman" w:hAnsi="-apple-system-font" w:cs="Arial"/>
          <w:color w:val="416ED2"/>
          <w:sz w:val="23"/>
          <w:u w:val="single"/>
          <w:lang w:eastAsia="es-ES"/>
        </w:rPr>
        <w:t>Ashoka</w:t>
      </w:r>
      <w:proofErr w:type="spellEnd"/>
      <w:r w:rsidRPr="006E7872">
        <w:rPr>
          <w:rFonts w:ascii="-apple-system-font" w:eastAsia="Times New Roman" w:hAnsi="-apple-system-font" w:cs="Arial"/>
          <w:color w:val="416ED2"/>
          <w:sz w:val="23"/>
          <w:u w:val="single"/>
          <w:lang w:eastAsia="es-ES"/>
        </w:rPr>
        <w:t> </w:t>
      </w:r>
      <w:r w:rsidR="00C81A68" w:rsidRPr="006E7872">
        <w:rPr>
          <w:rFonts w:ascii="-apple-system-font" w:eastAsia="Times New Roman" w:hAnsi="-apple-system-font" w:cs="Arial"/>
          <w:color w:val="222222"/>
          <w:sz w:val="23"/>
          <w:szCs w:val="23"/>
          <w:lang w:eastAsia="es-ES"/>
        </w:rPr>
        <w:fldChar w:fldCharType="end"/>
      </w:r>
      <w:r w:rsidRPr="006E7872">
        <w:rPr>
          <w:rFonts w:ascii="-apple-system-font" w:eastAsia="Times New Roman" w:hAnsi="-apple-system-font" w:cs="Arial"/>
          <w:color w:val="222222"/>
          <w:sz w:val="23"/>
          <w:szCs w:val="23"/>
          <w:lang w:eastAsia="es-ES"/>
        </w:rPr>
        <w:t>en España, de </w:t>
      </w:r>
      <w:hyperlink r:id="rId4" w:tgtFrame="_blank" w:history="1">
        <w:r w:rsidRPr="006E7872">
          <w:rPr>
            <w:rFonts w:ascii="-apple-system-font" w:eastAsia="Times New Roman" w:hAnsi="-apple-system-font" w:cs="Arial"/>
            <w:color w:val="416ED2"/>
            <w:sz w:val="23"/>
            <w:u w:val="single"/>
            <w:lang w:eastAsia="es-ES"/>
          </w:rPr>
          <w:t xml:space="preserve">extenso </w:t>
        </w:r>
        <w:proofErr w:type="spellStart"/>
        <w:r w:rsidRPr="006E7872">
          <w:rPr>
            <w:rFonts w:ascii="-apple-system-font" w:eastAsia="Times New Roman" w:hAnsi="-apple-system-font" w:cs="Arial"/>
            <w:color w:val="416ED2"/>
            <w:sz w:val="23"/>
            <w:u w:val="single"/>
            <w:lang w:eastAsia="es-ES"/>
          </w:rPr>
          <w:t>curriculum</w:t>
        </w:r>
        <w:proofErr w:type="spellEnd"/>
      </w:hyperlink>
      <w:r w:rsidRPr="006E7872">
        <w:rPr>
          <w:rFonts w:ascii="-apple-system-font" w:eastAsia="Times New Roman" w:hAnsi="-apple-system-font" w:cs="Arial"/>
          <w:color w:val="222222"/>
          <w:sz w:val="23"/>
          <w:szCs w:val="23"/>
          <w:lang w:eastAsia="es-ES"/>
        </w:rPr>
        <w:t xml:space="preserve"> en empresas financieras como JP Morgan &amp; Co o </w:t>
      </w:r>
      <w:proofErr w:type="spellStart"/>
      <w:r w:rsidRPr="006E7872">
        <w:rPr>
          <w:rFonts w:ascii="-apple-system-font" w:eastAsia="Times New Roman" w:hAnsi="-apple-system-font" w:cs="Arial"/>
          <w:color w:val="222222"/>
          <w:sz w:val="23"/>
          <w:szCs w:val="23"/>
          <w:lang w:eastAsia="es-ES"/>
        </w:rPr>
        <w:t>MicroVest</w:t>
      </w:r>
      <w:proofErr w:type="spellEnd"/>
      <w:r w:rsidRPr="006E7872">
        <w:rPr>
          <w:rFonts w:ascii="-apple-system-font" w:eastAsia="Times New Roman" w:hAnsi="-apple-system-font" w:cs="Arial"/>
          <w:color w:val="222222"/>
          <w:sz w:val="23"/>
          <w:szCs w:val="23"/>
          <w:lang w:eastAsia="es-ES"/>
        </w:rPr>
        <w:t xml:space="preserve"> a lanzarse a este proyecto filantrópico? ¿O a Jorge Antonio </w:t>
      </w:r>
      <w:proofErr w:type="spellStart"/>
      <w:r w:rsidRPr="006E7872">
        <w:rPr>
          <w:rFonts w:ascii="-apple-system-font" w:eastAsia="Times New Roman" w:hAnsi="-apple-system-font" w:cs="Arial"/>
          <w:color w:val="222222"/>
          <w:sz w:val="23"/>
          <w:szCs w:val="23"/>
          <w:lang w:eastAsia="es-ES"/>
        </w:rPr>
        <w:t>Maortua</w:t>
      </w:r>
      <w:proofErr w:type="spellEnd"/>
      <w:r w:rsidRPr="006E7872">
        <w:rPr>
          <w:rFonts w:ascii="-apple-system-font" w:eastAsia="Times New Roman" w:hAnsi="-apple-system-font" w:cs="Arial"/>
          <w:color w:val="222222"/>
          <w:sz w:val="23"/>
          <w:szCs w:val="23"/>
          <w:lang w:eastAsia="es-ES"/>
        </w:rPr>
        <w:t xml:space="preserve"> Ruiz-López, presidente y fundador de </w:t>
      </w:r>
      <w:proofErr w:type="spellStart"/>
      <w:r w:rsidR="00C81A68" w:rsidRPr="006E7872">
        <w:rPr>
          <w:rFonts w:ascii="-apple-system-font" w:eastAsia="Times New Roman" w:hAnsi="-apple-system-font" w:cs="Arial"/>
          <w:color w:val="222222"/>
          <w:sz w:val="23"/>
          <w:szCs w:val="23"/>
          <w:lang w:eastAsia="es-ES"/>
        </w:rPr>
        <w:fldChar w:fldCharType="begin"/>
      </w:r>
      <w:r w:rsidRPr="006E7872">
        <w:rPr>
          <w:rFonts w:ascii="-apple-system-font" w:eastAsia="Times New Roman" w:hAnsi="-apple-system-font" w:cs="Arial"/>
          <w:color w:val="222222"/>
          <w:sz w:val="23"/>
          <w:szCs w:val="23"/>
          <w:lang w:eastAsia="es-ES"/>
        </w:rPr>
        <w:instrText xml:space="preserve"> HYPERLINK "https://www.boe.es/boe/dias/2017/07/24/pdfs/BOE-A-2017-8716.pdf" \t "_blank" </w:instrText>
      </w:r>
      <w:r w:rsidR="00C81A68" w:rsidRPr="006E7872">
        <w:rPr>
          <w:rFonts w:ascii="-apple-system-font" w:eastAsia="Times New Roman" w:hAnsi="-apple-system-font" w:cs="Arial"/>
          <w:color w:val="222222"/>
          <w:sz w:val="23"/>
          <w:szCs w:val="23"/>
          <w:lang w:eastAsia="es-ES"/>
        </w:rPr>
        <w:fldChar w:fldCharType="separate"/>
      </w:r>
      <w:r w:rsidRPr="006E7872">
        <w:rPr>
          <w:rFonts w:ascii="-apple-system-font" w:eastAsia="Times New Roman" w:hAnsi="-apple-system-font" w:cs="Arial"/>
          <w:color w:val="416ED2"/>
          <w:sz w:val="23"/>
          <w:u w:val="single"/>
          <w:lang w:eastAsia="es-ES"/>
        </w:rPr>
        <w:t>United</w:t>
      </w:r>
      <w:proofErr w:type="spellEnd"/>
      <w:r w:rsidRPr="006E7872">
        <w:rPr>
          <w:rFonts w:ascii="-apple-system-font" w:eastAsia="Times New Roman" w:hAnsi="-apple-system-font" w:cs="Arial"/>
          <w:color w:val="416ED2"/>
          <w:sz w:val="23"/>
          <w:u w:val="single"/>
          <w:lang w:eastAsia="es-ES"/>
        </w:rPr>
        <w:t xml:space="preserve"> </w:t>
      </w:r>
      <w:proofErr w:type="spellStart"/>
      <w:r w:rsidRPr="006E7872">
        <w:rPr>
          <w:rFonts w:ascii="-apple-system-font" w:eastAsia="Times New Roman" w:hAnsi="-apple-system-font" w:cs="Arial"/>
          <w:color w:val="416ED2"/>
          <w:sz w:val="23"/>
          <w:u w:val="single"/>
          <w:lang w:eastAsia="es-ES"/>
        </w:rPr>
        <w:t>Way</w:t>
      </w:r>
      <w:proofErr w:type="spellEnd"/>
      <w:r w:rsidRPr="006E7872">
        <w:rPr>
          <w:rFonts w:ascii="-apple-system-font" w:eastAsia="Times New Roman" w:hAnsi="-apple-system-font" w:cs="Arial"/>
          <w:color w:val="416ED2"/>
          <w:sz w:val="23"/>
          <w:u w:val="single"/>
          <w:lang w:eastAsia="es-ES"/>
        </w:rPr>
        <w:t xml:space="preserve"> España</w:t>
      </w:r>
      <w:r w:rsidR="00C81A68" w:rsidRPr="006E7872">
        <w:rPr>
          <w:rFonts w:ascii="-apple-system-font" w:eastAsia="Times New Roman" w:hAnsi="-apple-system-font" w:cs="Arial"/>
          <w:color w:val="222222"/>
          <w:sz w:val="23"/>
          <w:szCs w:val="23"/>
          <w:lang w:eastAsia="es-ES"/>
        </w:rPr>
        <w:fldChar w:fldCharType="end"/>
      </w:r>
      <w:r w:rsidRPr="006E7872">
        <w:rPr>
          <w:rFonts w:ascii="-apple-system-font" w:eastAsia="Times New Roman" w:hAnsi="-apple-system-font" w:cs="Arial"/>
          <w:color w:val="222222"/>
          <w:sz w:val="23"/>
          <w:szCs w:val="23"/>
          <w:lang w:eastAsia="es-ES"/>
        </w:rPr>
        <w:t xml:space="preserve">3 a hacer un hueco en su nueva labor como presidente de </w:t>
      </w:r>
      <w:proofErr w:type="spellStart"/>
      <w:r w:rsidRPr="006E7872">
        <w:rPr>
          <w:rFonts w:ascii="-apple-system-font" w:eastAsia="Times New Roman" w:hAnsi="-apple-system-font" w:cs="Arial"/>
          <w:color w:val="222222"/>
          <w:sz w:val="23"/>
          <w:szCs w:val="23"/>
          <w:lang w:eastAsia="es-ES"/>
        </w:rPr>
        <w:t>Investment</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Partners</w:t>
      </w:r>
      <w:proofErr w:type="spellEnd"/>
      <w:r w:rsidRPr="006E7872">
        <w:rPr>
          <w:rFonts w:ascii="-apple-system-font" w:eastAsia="Times New Roman" w:hAnsi="-apple-system-font" w:cs="Arial"/>
          <w:color w:val="222222"/>
          <w:sz w:val="23"/>
          <w:szCs w:val="23"/>
          <w:lang w:eastAsia="es-ES"/>
        </w:rPr>
        <w:t xml:space="preserve"> SL con un largo recorrido en otras empresas financieras para dedicarse a “la </w:t>
      </w:r>
      <w:r w:rsidRPr="006E7872">
        <w:rPr>
          <w:rFonts w:ascii="-apple-system-font" w:eastAsia="Times New Roman" w:hAnsi="-apple-system-font" w:cs="Arial"/>
          <w:color w:val="222222"/>
          <w:sz w:val="23"/>
          <w:szCs w:val="23"/>
          <w:lang w:eastAsia="es-ES"/>
        </w:rPr>
        <w:lastRenderedPageBreak/>
        <w:t xml:space="preserve">mejora de las condiciones de vida de las personas, especialmente de las más desfavorecidas, a través principalmente de la educación, educación en salud y formación financiera…”? ¿O a María Calvo a dejar la dirección de EBay España para pasar a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o a María Zapata efectuar el tránsito de General Electric a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para pasar, finalmente, a </w:t>
      </w:r>
      <w:proofErr w:type="spellStart"/>
      <w:r w:rsidRPr="006E7872">
        <w:rPr>
          <w:rFonts w:ascii="-apple-system-font" w:eastAsia="Times New Roman" w:hAnsi="-apple-system-font" w:cs="Arial"/>
          <w:color w:val="222222"/>
          <w:sz w:val="23"/>
          <w:szCs w:val="23"/>
          <w:lang w:eastAsia="es-ES"/>
        </w:rPr>
        <w:t>United</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Way</w:t>
      </w:r>
      <w:proofErr w:type="spellEnd"/>
      <w:r w:rsidRPr="006E7872">
        <w:rPr>
          <w:rFonts w:ascii="-apple-system-font" w:eastAsia="Times New Roman" w:hAnsi="-apple-system-font" w:cs="Arial"/>
          <w:color w:val="222222"/>
          <w:sz w:val="23"/>
          <w:szCs w:val="23"/>
          <w:lang w:eastAsia="es-ES"/>
        </w:rPr>
        <w:t>?</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Podríamos pensar que esta estrategia común responde a un cierto “lavado de cara” ante un discurso alternativo que ha ido ampliando su espacio y puesto de relieve los excesos de las grandes corporaciones, pero el recorrido de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en el ámbito de la ecología (foco inicial de sus intereses) que le llevó a ser denunciado por más de </w:t>
      </w:r>
      <w:hyperlink r:id="rId5" w:tgtFrame="_blank" w:history="1">
        <w:r w:rsidRPr="006E7872">
          <w:rPr>
            <w:rFonts w:ascii="-apple-system-font" w:eastAsia="Times New Roman" w:hAnsi="-apple-system-font" w:cs="Arial"/>
            <w:color w:val="416ED2"/>
            <w:sz w:val="23"/>
            <w:u w:val="single"/>
            <w:lang w:eastAsia="es-ES"/>
          </w:rPr>
          <w:t>200 asociaciones ecologistas</w:t>
        </w:r>
      </w:hyperlink>
      <w:r w:rsidRPr="006E7872">
        <w:rPr>
          <w:rFonts w:ascii="-apple-system-font" w:eastAsia="Times New Roman" w:hAnsi="-apple-system-font" w:cs="Arial"/>
          <w:color w:val="222222"/>
          <w:sz w:val="23"/>
          <w:szCs w:val="23"/>
          <w:lang w:eastAsia="es-ES"/>
        </w:rPr>
        <w:t> nos hace pensar que pudiera haber algo más que filantropía en este desmesurado interés por la educación.</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Hay tres temas coincidentes en todas estas iniciativas “filantrópicas” en las que estas corporaciones financieras insisten hasta la saciedad.</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1) </w:t>
      </w:r>
      <w:r w:rsidRPr="006E7872">
        <w:rPr>
          <w:rFonts w:ascii="-apple-system-font" w:eastAsia="Times New Roman" w:hAnsi="-apple-system-font" w:cs="Arial"/>
          <w:b/>
          <w:bCs/>
          <w:color w:val="222222"/>
          <w:sz w:val="23"/>
          <w:lang w:eastAsia="es-ES"/>
        </w:rPr>
        <w:t>Retórica del cambio</w:t>
      </w:r>
      <w:r w:rsidRPr="006E7872">
        <w:rPr>
          <w:rFonts w:ascii="-apple-system-font" w:eastAsia="Times New Roman" w:hAnsi="-apple-system-font" w:cs="Arial"/>
          <w:color w:val="222222"/>
          <w:sz w:val="23"/>
          <w:szCs w:val="23"/>
          <w:lang w:eastAsia="es-ES"/>
        </w:rPr>
        <w:t>. “Queremos vivir en un mundo en el que cada niño, niña y joven tenga oportunidades para convertirse en un “agente de cambio” (</w:t>
      </w:r>
      <w:proofErr w:type="spellStart"/>
      <w:r w:rsidRPr="006E7872">
        <w:rPr>
          <w:rFonts w:ascii="-apple-system-font" w:eastAsia="Times New Roman" w:hAnsi="-apple-system-font" w:cs="Arial"/>
          <w:i/>
          <w:iCs/>
          <w:color w:val="222222"/>
          <w:sz w:val="23"/>
          <w:lang w:eastAsia="es-ES"/>
        </w:rPr>
        <w:t>changemaker</w:t>
      </w:r>
      <w:proofErr w:type="spellEnd"/>
      <w:r w:rsidRPr="006E7872">
        <w:rPr>
          <w:rFonts w:ascii="-apple-system-font" w:eastAsia="Times New Roman" w:hAnsi="-apple-system-font" w:cs="Arial"/>
          <w:color w:val="222222"/>
          <w:sz w:val="23"/>
          <w:szCs w:val="23"/>
          <w:lang w:eastAsia="es-ES"/>
        </w:rPr>
        <w:t xml:space="preserve">) proclama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en su definición de “Escuelas </w:t>
      </w:r>
      <w:proofErr w:type="spellStart"/>
      <w:r w:rsidRPr="006E7872">
        <w:rPr>
          <w:rFonts w:ascii="-apple-system-font" w:eastAsia="Times New Roman" w:hAnsi="-apple-system-font" w:cs="Arial"/>
          <w:color w:val="222222"/>
          <w:sz w:val="23"/>
          <w:szCs w:val="23"/>
          <w:lang w:eastAsia="es-ES"/>
        </w:rPr>
        <w:t>Changemaker</w:t>
      </w:r>
      <w:proofErr w:type="spellEnd"/>
      <w:r w:rsidRPr="006E7872">
        <w:rPr>
          <w:rFonts w:ascii="-apple-system-font" w:eastAsia="Times New Roman" w:hAnsi="-apple-system-font" w:cs="Arial"/>
          <w:color w:val="222222"/>
          <w:sz w:val="23"/>
          <w:szCs w:val="23"/>
          <w:lang w:eastAsia="es-ES"/>
        </w:rPr>
        <w:t xml:space="preserve">”. El proyecto </w:t>
      </w:r>
      <w:proofErr w:type="spellStart"/>
      <w:r w:rsidRPr="006E7872">
        <w:rPr>
          <w:rFonts w:ascii="-apple-system-font" w:eastAsia="Times New Roman" w:hAnsi="-apple-system-font" w:cs="Arial"/>
          <w:color w:val="222222"/>
          <w:sz w:val="23"/>
          <w:szCs w:val="23"/>
          <w:lang w:eastAsia="es-ES"/>
        </w:rPr>
        <w:t>Escola</w:t>
      </w:r>
      <w:proofErr w:type="spellEnd"/>
      <w:r w:rsidRPr="006E7872">
        <w:rPr>
          <w:rFonts w:ascii="-apple-system-font" w:eastAsia="Times New Roman" w:hAnsi="-apple-system-font" w:cs="Arial"/>
          <w:color w:val="222222"/>
          <w:sz w:val="23"/>
          <w:szCs w:val="23"/>
          <w:lang w:eastAsia="es-ES"/>
        </w:rPr>
        <w:t xml:space="preserve"> Nova21 de </w:t>
      </w:r>
      <w:proofErr w:type="spellStart"/>
      <w:r w:rsidRPr="006E7872">
        <w:rPr>
          <w:rFonts w:ascii="-apple-system-font" w:eastAsia="Times New Roman" w:hAnsi="-apple-system-font" w:cs="Arial"/>
          <w:color w:val="222222"/>
          <w:sz w:val="23"/>
          <w:szCs w:val="23"/>
          <w:lang w:eastAsia="es-ES"/>
        </w:rPr>
        <w:t>Edu</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Caixa</w:t>
      </w:r>
      <w:proofErr w:type="spellEnd"/>
      <w:r w:rsidRPr="006E7872">
        <w:rPr>
          <w:rFonts w:ascii="-apple-system-font" w:eastAsia="Times New Roman" w:hAnsi="-apple-system-font" w:cs="Arial"/>
          <w:color w:val="222222"/>
          <w:sz w:val="23"/>
          <w:szCs w:val="23"/>
          <w:lang w:eastAsia="es-ES"/>
        </w:rPr>
        <w:t xml:space="preserve"> tiene como objetivo “hacer crecer las acciones de cambio educativo”.</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La insistencia en el cambio es común y se limita a ser un lugar común que proclama la necesidad de un cambio sin indicar ni por qué, ni hacia dónde. La necesidad de una revolución en el ámbito de la educación se da por sentado centrándose más en definir los agentes del cambio que los horizontes de este.</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2) </w:t>
      </w:r>
      <w:r w:rsidRPr="006E7872">
        <w:rPr>
          <w:rFonts w:ascii="-apple-system-font" w:eastAsia="Times New Roman" w:hAnsi="-apple-system-font" w:cs="Arial"/>
          <w:b/>
          <w:bCs/>
          <w:color w:val="222222"/>
          <w:sz w:val="23"/>
          <w:lang w:eastAsia="es-ES"/>
        </w:rPr>
        <w:t>Retórica de la colaboración</w:t>
      </w:r>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expone, en su estrategia del cambio, uno de sus objetivos: “La innovación en equipos: trabajar junto a las organizaciones de distintos sectores (público, privado, social) para promover el éxito en un nuevo entorno estratégico, derribando muros y facilitando el trabajo en equipos de equipos fluidos y abiertos”. Porque, según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es necesario abordar de otra forma “problemas que, hoy más que nunca, son los problemas de todos y casi nunca están siendo abordados ni por las instituciones ni por los enfoques tradicionales”. Así, la ineficacia de las instituciones llama a la necesidad de </w:t>
      </w:r>
      <w:hyperlink r:id="rId6" w:tgtFrame="_blank" w:history="1">
        <w:r w:rsidRPr="006E7872">
          <w:rPr>
            <w:rFonts w:ascii="-apple-system-font" w:eastAsia="Times New Roman" w:hAnsi="-apple-system-font" w:cs="Arial"/>
            <w:color w:val="416ED2"/>
            <w:sz w:val="23"/>
            <w:u w:val="single"/>
            <w:lang w:eastAsia="es-ES"/>
          </w:rPr>
          <w:t>la colaboración de entidades privadas</w:t>
        </w:r>
      </w:hyperlink>
      <w:r w:rsidRPr="006E7872">
        <w:rPr>
          <w:rFonts w:ascii="-apple-system-font" w:eastAsia="Times New Roman" w:hAnsi="-apple-system-font" w:cs="Arial"/>
          <w:color w:val="222222"/>
          <w:sz w:val="23"/>
          <w:szCs w:val="23"/>
          <w:lang w:eastAsia="es-ES"/>
        </w:rPr>
        <w:t>.</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proofErr w:type="spellStart"/>
      <w:r w:rsidRPr="006E7872">
        <w:rPr>
          <w:rFonts w:ascii="-apple-system-font" w:eastAsia="Times New Roman" w:hAnsi="-apple-system-font" w:cs="Arial"/>
          <w:color w:val="222222"/>
          <w:sz w:val="23"/>
          <w:szCs w:val="23"/>
          <w:lang w:eastAsia="es-ES"/>
        </w:rPr>
        <w:t>United</w:t>
      </w:r>
      <w:proofErr w:type="spellEnd"/>
      <w:r w:rsidRPr="006E7872">
        <w:rPr>
          <w:rFonts w:ascii="-apple-system-font" w:eastAsia="Times New Roman" w:hAnsi="-apple-system-font" w:cs="Arial"/>
          <w:color w:val="222222"/>
          <w:sz w:val="23"/>
          <w:szCs w:val="23"/>
          <w:lang w:eastAsia="es-ES"/>
        </w:rPr>
        <w:t xml:space="preserve"> </w:t>
      </w:r>
      <w:proofErr w:type="spellStart"/>
      <w:r w:rsidRPr="006E7872">
        <w:rPr>
          <w:rFonts w:ascii="-apple-system-font" w:eastAsia="Times New Roman" w:hAnsi="-apple-system-font" w:cs="Arial"/>
          <w:color w:val="222222"/>
          <w:sz w:val="23"/>
          <w:szCs w:val="23"/>
          <w:lang w:eastAsia="es-ES"/>
        </w:rPr>
        <w:t>Way</w:t>
      </w:r>
      <w:proofErr w:type="spellEnd"/>
      <w:r w:rsidRPr="006E7872">
        <w:rPr>
          <w:rFonts w:ascii="-apple-system-font" w:eastAsia="Times New Roman" w:hAnsi="-apple-system-font" w:cs="Arial"/>
          <w:color w:val="222222"/>
          <w:sz w:val="23"/>
          <w:szCs w:val="23"/>
          <w:lang w:eastAsia="es-ES"/>
        </w:rPr>
        <w:t>, sin complejos, </w:t>
      </w:r>
      <w:hyperlink r:id="rId7" w:tgtFrame="_blank" w:history="1">
        <w:r w:rsidRPr="006E7872">
          <w:rPr>
            <w:rFonts w:ascii="-apple-system-font" w:eastAsia="Times New Roman" w:hAnsi="-apple-system-font" w:cs="Arial"/>
            <w:color w:val="416ED2"/>
            <w:sz w:val="23"/>
            <w:u w:val="single"/>
            <w:lang w:eastAsia="es-ES"/>
          </w:rPr>
          <w:t>afirma</w:t>
        </w:r>
      </w:hyperlink>
      <w:r w:rsidRPr="006E7872">
        <w:rPr>
          <w:rFonts w:ascii="-apple-system-font" w:eastAsia="Times New Roman" w:hAnsi="-apple-system-font" w:cs="Arial"/>
          <w:color w:val="222222"/>
          <w:sz w:val="23"/>
          <w:szCs w:val="23"/>
          <w:lang w:eastAsia="es-ES"/>
        </w:rPr>
        <w:t xml:space="preserve">: “Aspiramos a ser la organización que moviliza, articula y coordina los recursos y esfuerzos de todos los actores de una comunidad (previamente ha mencionado empresas, entidades sociales e instituciones públicas) en torno a proyectos y programas para resolver los problemas de educación, salud y seguridad financiera de los más desfavorecidos en esa comunidad”. Una organización que nace como Fundación </w:t>
      </w:r>
      <w:r w:rsidRPr="006E7872">
        <w:rPr>
          <w:rFonts w:ascii="-apple-system-font" w:eastAsia="Times New Roman" w:hAnsi="-apple-system-font" w:cs="Arial"/>
          <w:color w:val="222222"/>
          <w:sz w:val="23"/>
          <w:szCs w:val="23"/>
          <w:lang w:eastAsia="es-ES"/>
        </w:rPr>
        <w:lastRenderedPageBreak/>
        <w:t>caritativa que aspira a elevarse por encima de instituciones públicas y negocios para ayudar a los más desfavorecidos. Ahí es nada.</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Donde quiera que miremos existe una expresa llamada a la colaboración entre lo público y lo privado, a las que sitúa al mismo nivel, en el irremplazable cambio educativo. Instituciones públicas que deberían garantizar derechos básicos son absueltas de incumplir sus obligaciones puesto que de ellas pueden encargarse entidades privadas.</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El afán por desdibujar con tanto énfasis la línea que separa lo privado de lo público es llamativo. Informes </w:t>
      </w:r>
      <w:hyperlink r:id="rId8" w:tgtFrame="_blank" w:history="1">
        <w:r w:rsidRPr="006E7872">
          <w:rPr>
            <w:rFonts w:ascii="-apple-system-font" w:eastAsia="Times New Roman" w:hAnsi="-apple-system-font" w:cs="Arial"/>
            <w:color w:val="416ED2"/>
            <w:sz w:val="23"/>
            <w:u w:val="single"/>
            <w:lang w:eastAsia="es-ES"/>
          </w:rPr>
          <w:t>del BBVA</w:t>
        </w:r>
      </w:hyperlink>
      <w:r w:rsidRPr="006E7872">
        <w:rPr>
          <w:rFonts w:ascii="-apple-system-font" w:eastAsia="Times New Roman" w:hAnsi="-apple-system-font" w:cs="Arial"/>
          <w:color w:val="222222"/>
          <w:sz w:val="23"/>
          <w:szCs w:val="23"/>
          <w:lang w:eastAsia="es-ES"/>
        </w:rPr>
        <w:t> o la OCDE insisten en la irrelevancia de la inversión educativa pública en términos de resultados. Mientras, entidades privadas rellenan los espacios de unas instituciones públicas que adelgazan sin parar. Y estas entidades filantrópicas, situándose en un espacio celestial imposible, llaman a la cooperación en la consecución de “un bien común” en lugar de reclamar a las instituciones públicas el cumplimiento de sus obligaciones garantizando los derechos consignados en la Carta Magna.</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Podríamos pensar, al constatar esta penetración de los negocios privados en el ámbito público en la que las Corporaciones Filantrópicas actúan como ariete, que estamos realizando un viaje en la línea de la historia que nos sitúa antes de la Proclamación de la Declaración Universal de los Derechos Humanos y, por tanto, de la educación como un derecho básico. Nada más lejos de la realidad. No se trata de una involución sino de una verdadera revolución. El abismo hacia el que nos dirigimos es el de la conversión definitiva de una sociedad CON mercado en una sociedad DE mercado en que no haya resquicio alguno a nada que no se someta a la lotería de la oferta y la demanda en la que siempre, siempre, gana la banca. Una sociedad en que absolutamente todo es susceptible de ser mercancía y solo existe en </w:t>
      </w:r>
      <w:proofErr w:type="gramStart"/>
      <w:r w:rsidRPr="006E7872">
        <w:rPr>
          <w:rFonts w:ascii="-apple-system-font" w:eastAsia="Times New Roman" w:hAnsi="-apple-system-font" w:cs="Arial"/>
          <w:color w:val="222222"/>
          <w:sz w:val="23"/>
          <w:szCs w:val="23"/>
          <w:lang w:eastAsia="es-ES"/>
        </w:rPr>
        <w:t>cuanto</w:t>
      </w:r>
      <w:proofErr w:type="gramEnd"/>
      <w:r w:rsidRPr="006E7872">
        <w:rPr>
          <w:rFonts w:ascii="-apple-system-font" w:eastAsia="Times New Roman" w:hAnsi="-apple-system-font" w:cs="Arial"/>
          <w:color w:val="222222"/>
          <w:sz w:val="23"/>
          <w:szCs w:val="23"/>
          <w:lang w:eastAsia="es-ES"/>
        </w:rPr>
        <w:t xml:space="preserve"> mercancía: nuestros cuerpos, nuestros procesos físicos, nuestras relaciones, incluso ese cuerpo global que es nuestro planeta. Una sociedad, en definitiva, incompatible con los derechos.</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3) </w:t>
      </w:r>
      <w:r w:rsidRPr="006E7872">
        <w:rPr>
          <w:rFonts w:ascii="-apple-system-font" w:eastAsia="Times New Roman" w:hAnsi="-apple-system-font" w:cs="Arial"/>
          <w:b/>
          <w:bCs/>
          <w:color w:val="222222"/>
          <w:sz w:val="23"/>
          <w:lang w:eastAsia="es-ES"/>
        </w:rPr>
        <w:t>Retórica del emprendedor</w:t>
      </w:r>
      <w:r w:rsidRPr="006E7872">
        <w:rPr>
          <w:rFonts w:ascii="-apple-system-font" w:eastAsia="Times New Roman" w:hAnsi="-apple-system-font" w:cs="Arial"/>
          <w:color w:val="222222"/>
          <w:sz w:val="23"/>
          <w:szCs w:val="23"/>
          <w:lang w:eastAsia="es-ES"/>
        </w:rPr>
        <w:t xml:space="preserve">. Para hacer frente a un nuevo orden mundial necesitamos un nuevo ser humano y la escuela es el lugar ideal para forjarlo. El papel predominante del “líder </w:t>
      </w:r>
      <w:proofErr w:type="spellStart"/>
      <w:r w:rsidRPr="006E7872">
        <w:rPr>
          <w:rFonts w:ascii="-apple-system-font" w:eastAsia="Times New Roman" w:hAnsi="-apple-system-font" w:cs="Arial"/>
          <w:color w:val="222222"/>
          <w:sz w:val="23"/>
          <w:szCs w:val="23"/>
          <w:lang w:eastAsia="es-ES"/>
        </w:rPr>
        <w:t>changemaker</w:t>
      </w:r>
      <w:proofErr w:type="spellEnd"/>
      <w:r w:rsidRPr="006E7872">
        <w:rPr>
          <w:rFonts w:ascii="-apple-system-font" w:eastAsia="Times New Roman" w:hAnsi="-apple-system-font" w:cs="Arial"/>
          <w:color w:val="222222"/>
          <w:sz w:val="23"/>
          <w:szCs w:val="23"/>
          <w:lang w:eastAsia="es-ES"/>
        </w:rPr>
        <w:t xml:space="preserve">” en terminología de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la insistencia en la necesidad de formar profesores en</w:t>
      </w:r>
      <w:hyperlink r:id="rId9" w:tgtFrame="_blank" w:history="1">
        <w:r w:rsidRPr="006E7872">
          <w:rPr>
            <w:rFonts w:ascii="-apple-system-font" w:eastAsia="Times New Roman" w:hAnsi="-apple-system-font" w:cs="Arial"/>
            <w:color w:val="416ED2"/>
            <w:sz w:val="23"/>
            <w:u w:val="single"/>
            <w:lang w:eastAsia="es-ES"/>
          </w:rPr>
          <w:t> términos de liderazgo</w:t>
        </w:r>
      </w:hyperlink>
      <w:r w:rsidRPr="006E7872">
        <w:rPr>
          <w:rFonts w:ascii="-apple-system-font" w:eastAsia="Times New Roman" w:hAnsi="-apple-system-font" w:cs="Arial"/>
          <w:color w:val="222222"/>
          <w:sz w:val="23"/>
          <w:szCs w:val="23"/>
          <w:lang w:eastAsia="es-ES"/>
        </w:rPr>
        <w:t>, el nuevo rol asignado a los directores de centro son temas recurrentes en estas Fundaciones.</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Pero, además de la defensa de la necesidad de liderazgo, se nos interpela como individuos. </w:t>
      </w:r>
      <w:proofErr w:type="spellStart"/>
      <w:r w:rsidRPr="006E7872">
        <w:rPr>
          <w:rFonts w:ascii="-apple-system-font" w:eastAsia="Times New Roman" w:hAnsi="-apple-system-font" w:cs="Arial"/>
          <w:color w:val="222222"/>
          <w:sz w:val="23"/>
          <w:szCs w:val="23"/>
          <w:lang w:eastAsia="es-ES"/>
        </w:rPr>
        <w:t>Ashoka</w:t>
      </w:r>
      <w:proofErr w:type="spellEnd"/>
      <w:r w:rsidRPr="006E7872">
        <w:rPr>
          <w:rFonts w:ascii="-apple-system-font" w:eastAsia="Times New Roman" w:hAnsi="-apple-system-font" w:cs="Arial"/>
          <w:color w:val="222222"/>
          <w:sz w:val="23"/>
          <w:szCs w:val="23"/>
          <w:lang w:eastAsia="es-ES"/>
        </w:rPr>
        <w:t xml:space="preserve"> estipula la capacidad de “cada persona” para cambiar el planeta; Escuelas Creativas busca “personas que mejoren el mundo”: se nos invita a trabajar solos frente a la pantalla de </w:t>
      </w:r>
      <w:r w:rsidRPr="006E7872">
        <w:rPr>
          <w:rFonts w:ascii="-apple-system-font" w:eastAsia="Times New Roman" w:hAnsi="-apple-system-font" w:cs="Arial"/>
          <w:color w:val="222222"/>
          <w:sz w:val="23"/>
          <w:szCs w:val="23"/>
          <w:lang w:eastAsia="es-ES"/>
        </w:rPr>
        <w:lastRenderedPageBreak/>
        <w:t>ordenador con el profesor, a veces, ausente en lo que llaman una “enseñanza personalizada”.</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Hay plena coincidencia en un modelo educativo que destruye los vínculos colectivos, sustituye el diálogo y, por tanto, el pensamiento por la manipulación de un material que se nos da ya hecho, cambia el intercambio de experiencias y opiniones por la clasificación de información y da prioridad a un pretendido autoconocimiento frente a la empatía con otros. El espíritu del mercado se extiende a las relaciones humanas y llama a competir por el éxito.</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Sí, es la falacia del individuo del nuevo orden mundial, solo, </w:t>
      </w:r>
      <w:proofErr w:type="gramStart"/>
      <w:r w:rsidRPr="006E7872">
        <w:rPr>
          <w:rFonts w:ascii="-apple-system-font" w:eastAsia="Times New Roman" w:hAnsi="-apple-system-font" w:cs="Arial"/>
          <w:color w:val="222222"/>
          <w:sz w:val="23"/>
          <w:szCs w:val="23"/>
          <w:lang w:eastAsia="es-ES"/>
        </w:rPr>
        <w:t>autónomo</w:t>
      </w:r>
      <w:proofErr w:type="gramEnd"/>
      <w:r w:rsidRPr="006E7872">
        <w:rPr>
          <w:rFonts w:ascii="-apple-system-font" w:eastAsia="Times New Roman" w:hAnsi="-apple-system-font" w:cs="Arial"/>
          <w:color w:val="222222"/>
          <w:sz w:val="23"/>
          <w:szCs w:val="23"/>
          <w:lang w:eastAsia="es-ES"/>
        </w:rPr>
        <w:t>, independiente, en una lucha perpetua contra todo límite, rompiendo barreras y moldes.</w:t>
      </w:r>
    </w:p>
    <w:p w:rsidR="006E7872" w:rsidRPr="006E7872" w:rsidRDefault="006E7872" w:rsidP="00A07A0C">
      <w:pPr>
        <w:spacing w:before="100" w:beforeAutospacing="1" w:after="100" w:afterAutospacing="1" w:line="360" w:lineRule="atLeast"/>
        <w:jc w:val="both"/>
        <w:rPr>
          <w:rFonts w:ascii="-apple-system-font" w:eastAsia="Times New Roman" w:hAnsi="-apple-system-font" w:cs="Arial"/>
          <w:color w:val="222222"/>
          <w:sz w:val="23"/>
          <w:szCs w:val="23"/>
          <w:lang w:eastAsia="es-ES"/>
        </w:rPr>
      </w:pPr>
      <w:r w:rsidRPr="006E7872">
        <w:rPr>
          <w:rFonts w:ascii="-apple-system-font" w:eastAsia="Times New Roman" w:hAnsi="-apple-system-font" w:cs="Arial"/>
          <w:color w:val="222222"/>
          <w:sz w:val="23"/>
          <w:szCs w:val="23"/>
          <w:lang w:eastAsia="es-ES"/>
        </w:rPr>
        <w:t xml:space="preserve">¿Un ser humano independiente con una naturaleza vulnerable y dependiente? ¿Un mundo sin límites en un ecosistema finito y que da muestras ostensibles de su agotamiento? Una huida imposible hacia adelante que dibuja el perfil de una </w:t>
      </w:r>
      <w:proofErr w:type="spellStart"/>
      <w:r w:rsidRPr="006E7872">
        <w:rPr>
          <w:rFonts w:ascii="-apple-system-font" w:eastAsia="Times New Roman" w:hAnsi="-apple-system-font" w:cs="Arial"/>
          <w:color w:val="222222"/>
          <w:sz w:val="23"/>
          <w:szCs w:val="23"/>
          <w:lang w:eastAsia="es-ES"/>
        </w:rPr>
        <w:t>distopía</w:t>
      </w:r>
      <w:proofErr w:type="spellEnd"/>
      <w:r w:rsidRPr="006E7872">
        <w:rPr>
          <w:rFonts w:ascii="-apple-system-font" w:eastAsia="Times New Roman" w:hAnsi="-apple-system-font" w:cs="Arial"/>
          <w:color w:val="222222"/>
          <w:sz w:val="23"/>
          <w:szCs w:val="23"/>
          <w:lang w:eastAsia="es-ES"/>
        </w:rPr>
        <w:t xml:space="preserve"> en la que reclamar derechos básicos puede convertirse en una quimera.</w:t>
      </w:r>
    </w:p>
    <w:sectPr w:rsidR="006E7872" w:rsidRPr="006E7872" w:rsidSect="005B06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872"/>
    <w:rsid w:val="005B06B8"/>
    <w:rsid w:val="006E7872"/>
    <w:rsid w:val="00A07A0C"/>
    <w:rsid w:val="00C81A68"/>
    <w:rsid w:val="00CD45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B8"/>
  </w:style>
  <w:style w:type="paragraph" w:styleId="Ttulo1">
    <w:name w:val="heading 1"/>
    <w:basedOn w:val="Normal"/>
    <w:link w:val="Ttulo1Car"/>
    <w:uiPriority w:val="9"/>
    <w:qFormat/>
    <w:rsid w:val="006E7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7872"/>
    <w:rPr>
      <w:rFonts w:ascii="Times New Roman" w:eastAsia="Times New Roman" w:hAnsi="Times New Roman" w:cs="Times New Roman"/>
      <w:b/>
      <w:bCs/>
      <w:kern w:val="36"/>
      <w:sz w:val="48"/>
      <w:szCs w:val="48"/>
      <w:lang w:eastAsia="es-ES"/>
    </w:rPr>
  </w:style>
  <w:style w:type="paragraph" w:customStyle="1" w:styleId="m-3971250130751131507clear">
    <w:name w:val="m_-3971250130751131507clear"/>
    <w:basedOn w:val="Normal"/>
    <w:rsid w:val="006E78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E78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E7872"/>
    <w:rPr>
      <w:color w:val="0000FF"/>
      <w:u w:val="single"/>
    </w:rPr>
  </w:style>
  <w:style w:type="character" w:styleId="Textoennegrita">
    <w:name w:val="Strong"/>
    <w:basedOn w:val="Fuentedeprrafopredeter"/>
    <w:uiPriority w:val="22"/>
    <w:qFormat/>
    <w:rsid w:val="006E7872"/>
    <w:rPr>
      <w:b/>
      <w:bCs/>
    </w:rPr>
  </w:style>
  <w:style w:type="character" w:styleId="nfasis">
    <w:name w:val="Emphasis"/>
    <w:basedOn w:val="Fuentedeprrafopredeter"/>
    <w:uiPriority w:val="20"/>
    <w:qFormat/>
    <w:rsid w:val="006E7872"/>
    <w:rPr>
      <w:i/>
      <w:iCs/>
    </w:rPr>
  </w:style>
  <w:style w:type="character" w:customStyle="1" w:styleId="ams">
    <w:name w:val="ams"/>
    <w:basedOn w:val="Fuentedeprrafopredeter"/>
    <w:rsid w:val="006E7872"/>
  </w:style>
  <w:style w:type="character" w:customStyle="1" w:styleId="l8">
    <w:name w:val="l8"/>
    <w:basedOn w:val="Fuentedeprrafopredeter"/>
    <w:rsid w:val="006E7872"/>
  </w:style>
  <w:style w:type="paragraph" w:styleId="Textodeglobo">
    <w:name w:val="Balloon Text"/>
    <w:basedOn w:val="Normal"/>
    <w:link w:val="TextodegloboCar"/>
    <w:uiPriority w:val="99"/>
    <w:semiHidden/>
    <w:unhideWhenUsed/>
    <w:rsid w:val="006E78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664698">
      <w:bodyDiv w:val="1"/>
      <w:marLeft w:val="0"/>
      <w:marRight w:val="0"/>
      <w:marTop w:val="0"/>
      <w:marBottom w:val="0"/>
      <w:divBdr>
        <w:top w:val="none" w:sz="0" w:space="0" w:color="auto"/>
        <w:left w:val="none" w:sz="0" w:space="0" w:color="auto"/>
        <w:bottom w:val="none" w:sz="0" w:space="0" w:color="auto"/>
        <w:right w:val="none" w:sz="0" w:space="0" w:color="auto"/>
      </w:divBdr>
      <w:divsChild>
        <w:div w:id="38625279">
          <w:marLeft w:val="0"/>
          <w:marRight w:val="0"/>
          <w:marTop w:val="0"/>
          <w:marBottom w:val="0"/>
          <w:divBdr>
            <w:top w:val="none" w:sz="0" w:space="0" w:color="auto"/>
            <w:left w:val="none" w:sz="0" w:space="0" w:color="auto"/>
            <w:bottom w:val="none" w:sz="0" w:space="0" w:color="auto"/>
            <w:right w:val="none" w:sz="0" w:space="0" w:color="auto"/>
          </w:divBdr>
          <w:divsChild>
            <w:div w:id="1567305374">
              <w:marLeft w:val="0"/>
              <w:marRight w:val="0"/>
              <w:marTop w:val="0"/>
              <w:marBottom w:val="0"/>
              <w:divBdr>
                <w:top w:val="none" w:sz="0" w:space="0" w:color="auto"/>
                <w:left w:val="none" w:sz="0" w:space="0" w:color="auto"/>
                <w:bottom w:val="none" w:sz="0" w:space="0" w:color="auto"/>
                <w:right w:val="none" w:sz="0" w:space="0" w:color="auto"/>
              </w:divBdr>
              <w:divsChild>
                <w:div w:id="800268289">
                  <w:marLeft w:val="0"/>
                  <w:marRight w:val="0"/>
                  <w:marTop w:val="0"/>
                  <w:marBottom w:val="0"/>
                  <w:divBdr>
                    <w:top w:val="none" w:sz="0" w:space="0" w:color="auto"/>
                    <w:left w:val="none" w:sz="0" w:space="0" w:color="auto"/>
                    <w:bottom w:val="none" w:sz="0" w:space="0" w:color="auto"/>
                    <w:right w:val="none" w:sz="0" w:space="0" w:color="auto"/>
                  </w:divBdr>
                  <w:divsChild>
                    <w:div w:id="317266697">
                      <w:marLeft w:val="0"/>
                      <w:marRight w:val="0"/>
                      <w:marTop w:val="0"/>
                      <w:marBottom w:val="0"/>
                      <w:divBdr>
                        <w:top w:val="none" w:sz="0" w:space="0" w:color="auto"/>
                        <w:left w:val="none" w:sz="0" w:space="0" w:color="auto"/>
                        <w:bottom w:val="none" w:sz="0" w:space="0" w:color="auto"/>
                        <w:right w:val="none" w:sz="0" w:space="0" w:color="auto"/>
                      </w:divBdr>
                      <w:divsChild>
                        <w:div w:id="1373504646">
                          <w:marLeft w:val="0"/>
                          <w:marRight w:val="0"/>
                          <w:marTop w:val="0"/>
                          <w:marBottom w:val="0"/>
                          <w:divBdr>
                            <w:top w:val="single" w:sz="2" w:space="0" w:color="EFEFEF"/>
                            <w:left w:val="none" w:sz="0" w:space="0" w:color="auto"/>
                            <w:bottom w:val="none" w:sz="0" w:space="0" w:color="auto"/>
                            <w:right w:val="none" w:sz="0" w:space="0" w:color="auto"/>
                          </w:divBdr>
                          <w:divsChild>
                            <w:div w:id="2129346526">
                              <w:marLeft w:val="0"/>
                              <w:marRight w:val="0"/>
                              <w:marTop w:val="0"/>
                              <w:marBottom w:val="0"/>
                              <w:divBdr>
                                <w:top w:val="single" w:sz="6" w:space="0" w:color="D8D8D8"/>
                                <w:left w:val="none" w:sz="0" w:space="0" w:color="auto"/>
                                <w:bottom w:val="none" w:sz="0" w:space="0" w:color="D8D8D8"/>
                                <w:right w:val="none" w:sz="0" w:space="0" w:color="auto"/>
                              </w:divBdr>
                              <w:divsChild>
                                <w:div w:id="2029333283">
                                  <w:marLeft w:val="0"/>
                                  <w:marRight w:val="0"/>
                                  <w:marTop w:val="0"/>
                                  <w:marBottom w:val="0"/>
                                  <w:divBdr>
                                    <w:top w:val="none" w:sz="0" w:space="0" w:color="auto"/>
                                    <w:left w:val="none" w:sz="0" w:space="0" w:color="auto"/>
                                    <w:bottom w:val="none" w:sz="0" w:space="0" w:color="auto"/>
                                    <w:right w:val="none" w:sz="0" w:space="0" w:color="auto"/>
                                  </w:divBdr>
                                  <w:divsChild>
                                    <w:div w:id="1589802122">
                                      <w:marLeft w:val="0"/>
                                      <w:marRight w:val="0"/>
                                      <w:marTop w:val="0"/>
                                      <w:marBottom w:val="0"/>
                                      <w:divBdr>
                                        <w:top w:val="none" w:sz="0" w:space="0" w:color="auto"/>
                                        <w:left w:val="none" w:sz="0" w:space="0" w:color="auto"/>
                                        <w:bottom w:val="none" w:sz="0" w:space="0" w:color="auto"/>
                                        <w:right w:val="none" w:sz="0" w:space="0" w:color="auto"/>
                                      </w:divBdr>
                                      <w:divsChild>
                                        <w:div w:id="1312128359">
                                          <w:marLeft w:val="0"/>
                                          <w:marRight w:val="0"/>
                                          <w:marTop w:val="0"/>
                                          <w:marBottom w:val="0"/>
                                          <w:divBdr>
                                            <w:top w:val="none" w:sz="0" w:space="0" w:color="auto"/>
                                            <w:left w:val="none" w:sz="0" w:space="0" w:color="auto"/>
                                            <w:bottom w:val="none" w:sz="0" w:space="0" w:color="auto"/>
                                            <w:right w:val="none" w:sz="0" w:space="0" w:color="auto"/>
                                          </w:divBdr>
                                          <w:divsChild>
                                            <w:div w:id="2143038843">
                                              <w:marLeft w:val="660"/>
                                              <w:marRight w:val="0"/>
                                              <w:marTop w:val="0"/>
                                              <w:marBottom w:val="0"/>
                                              <w:divBdr>
                                                <w:top w:val="none" w:sz="0" w:space="0" w:color="auto"/>
                                                <w:left w:val="none" w:sz="0" w:space="0" w:color="auto"/>
                                                <w:bottom w:val="none" w:sz="0" w:space="0" w:color="auto"/>
                                                <w:right w:val="none" w:sz="0" w:space="0" w:color="auto"/>
                                              </w:divBdr>
                                              <w:divsChild>
                                                <w:div w:id="1654917901">
                                                  <w:marLeft w:val="0"/>
                                                  <w:marRight w:val="225"/>
                                                  <w:marTop w:val="75"/>
                                                  <w:marBottom w:val="0"/>
                                                  <w:divBdr>
                                                    <w:top w:val="none" w:sz="0" w:space="0" w:color="auto"/>
                                                    <w:left w:val="none" w:sz="0" w:space="0" w:color="auto"/>
                                                    <w:bottom w:val="none" w:sz="0" w:space="0" w:color="auto"/>
                                                    <w:right w:val="none" w:sz="0" w:space="0" w:color="auto"/>
                                                  </w:divBdr>
                                                  <w:divsChild>
                                                    <w:div w:id="1100877774">
                                                      <w:marLeft w:val="0"/>
                                                      <w:marRight w:val="0"/>
                                                      <w:marTop w:val="0"/>
                                                      <w:marBottom w:val="0"/>
                                                      <w:divBdr>
                                                        <w:top w:val="none" w:sz="0" w:space="0" w:color="auto"/>
                                                        <w:left w:val="none" w:sz="0" w:space="0" w:color="auto"/>
                                                        <w:bottom w:val="none" w:sz="0" w:space="0" w:color="auto"/>
                                                        <w:right w:val="none" w:sz="0" w:space="0" w:color="auto"/>
                                                      </w:divBdr>
                                                      <w:divsChild>
                                                        <w:div w:id="45834111">
                                                          <w:marLeft w:val="0"/>
                                                          <w:marRight w:val="0"/>
                                                          <w:marTop w:val="0"/>
                                                          <w:marBottom w:val="0"/>
                                                          <w:divBdr>
                                                            <w:top w:val="none" w:sz="0" w:space="0" w:color="auto"/>
                                                            <w:left w:val="none" w:sz="0" w:space="0" w:color="auto"/>
                                                            <w:bottom w:val="none" w:sz="0" w:space="0" w:color="auto"/>
                                                            <w:right w:val="none" w:sz="0" w:space="0" w:color="auto"/>
                                                          </w:divBdr>
                                                          <w:divsChild>
                                                            <w:div w:id="1225261552">
                                                              <w:marLeft w:val="0"/>
                                                              <w:marRight w:val="0"/>
                                                              <w:marTop w:val="0"/>
                                                              <w:marBottom w:val="0"/>
                                                              <w:divBdr>
                                                                <w:top w:val="none" w:sz="0" w:space="0" w:color="auto"/>
                                                                <w:left w:val="none" w:sz="0" w:space="0" w:color="auto"/>
                                                                <w:bottom w:val="none" w:sz="0" w:space="0" w:color="auto"/>
                                                                <w:right w:val="none" w:sz="0" w:space="0" w:color="auto"/>
                                                              </w:divBdr>
                                                              <w:divsChild>
                                                                <w:div w:id="884878000">
                                                                  <w:marLeft w:val="0"/>
                                                                  <w:marRight w:val="0"/>
                                                                  <w:marTop w:val="0"/>
                                                                  <w:marBottom w:val="0"/>
                                                                  <w:divBdr>
                                                                    <w:top w:val="none" w:sz="0" w:space="0" w:color="auto"/>
                                                                    <w:left w:val="none" w:sz="0" w:space="0" w:color="auto"/>
                                                                    <w:bottom w:val="none" w:sz="0" w:space="0" w:color="auto"/>
                                                                    <w:right w:val="none" w:sz="0" w:space="0" w:color="auto"/>
                                                                  </w:divBdr>
                                                                  <w:divsChild>
                                                                    <w:div w:id="17014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4360">
                                          <w:marLeft w:val="0"/>
                                          <w:marRight w:val="0"/>
                                          <w:marTop w:val="0"/>
                                          <w:marBottom w:val="0"/>
                                          <w:divBdr>
                                            <w:top w:val="none" w:sz="0" w:space="0" w:color="auto"/>
                                            <w:left w:val="none" w:sz="0" w:space="0" w:color="auto"/>
                                            <w:bottom w:val="none" w:sz="0" w:space="0" w:color="auto"/>
                                            <w:right w:val="none" w:sz="0" w:space="0" w:color="auto"/>
                                          </w:divBdr>
                                          <w:divsChild>
                                            <w:div w:id="1696149086">
                                              <w:marLeft w:val="0"/>
                                              <w:marRight w:val="0"/>
                                              <w:marTop w:val="0"/>
                                              <w:marBottom w:val="0"/>
                                              <w:divBdr>
                                                <w:top w:val="none" w:sz="0" w:space="0" w:color="auto"/>
                                                <w:left w:val="none" w:sz="0" w:space="0" w:color="auto"/>
                                                <w:bottom w:val="none" w:sz="0" w:space="0" w:color="auto"/>
                                                <w:right w:val="none" w:sz="0" w:space="0" w:color="auto"/>
                                              </w:divBdr>
                                              <w:divsChild>
                                                <w:div w:id="2101172576">
                                                  <w:marLeft w:val="0"/>
                                                  <w:marRight w:val="75"/>
                                                  <w:marTop w:val="0"/>
                                                  <w:marBottom w:val="0"/>
                                                  <w:divBdr>
                                                    <w:top w:val="single" w:sz="6" w:space="9" w:color="D8D8D8"/>
                                                    <w:left w:val="none" w:sz="0" w:space="0" w:color="auto"/>
                                                    <w:bottom w:val="none" w:sz="0" w:space="0" w:color="auto"/>
                                                    <w:right w:val="none" w:sz="0" w:space="0" w:color="auto"/>
                                                  </w:divBdr>
                                                  <w:divsChild>
                                                    <w:div w:id="484318140">
                                                      <w:marLeft w:val="0"/>
                                                      <w:marRight w:val="0"/>
                                                      <w:marTop w:val="0"/>
                                                      <w:marBottom w:val="0"/>
                                                      <w:divBdr>
                                                        <w:top w:val="none" w:sz="0" w:space="0" w:color="auto"/>
                                                        <w:left w:val="none" w:sz="0" w:space="0" w:color="auto"/>
                                                        <w:bottom w:val="none" w:sz="0" w:space="0" w:color="auto"/>
                                                        <w:right w:val="none" w:sz="0" w:space="0" w:color="auto"/>
                                                      </w:divBdr>
                                                      <w:divsChild>
                                                        <w:div w:id="1541168148">
                                                          <w:marLeft w:val="0"/>
                                                          <w:marRight w:val="0"/>
                                                          <w:marTop w:val="0"/>
                                                          <w:marBottom w:val="0"/>
                                                          <w:divBdr>
                                                            <w:top w:val="none" w:sz="0" w:space="0" w:color="auto"/>
                                                            <w:left w:val="none" w:sz="0" w:space="0" w:color="auto"/>
                                                            <w:bottom w:val="none" w:sz="0" w:space="0" w:color="auto"/>
                                                            <w:right w:val="none" w:sz="0" w:space="0" w:color="auto"/>
                                                          </w:divBdr>
                                                          <w:divsChild>
                                                            <w:div w:id="1109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705710">
          <w:marLeft w:val="0"/>
          <w:marRight w:val="0"/>
          <w:marTop w:val="0"/>
          <w:marBottom w:val="0"/>
          <w:divBdr>
            <w:top w:val="none" w:sz="0" w:space="0" w:color="auto"/>
            <w:left w:val="none" w:sz="0" w:space="0" w:color="auto"/>
            <w:bottom w:val="none" w:sz="0" w:space="0" w:color="auto"/>
            <w:right w:val="none" w:sz="0" w:space="0" w:color="auto"/>
          </w:divBdr>
          <w:divsChild>
            <w:div w:id="1796829720">
              <w:marLeft w:val="0"/>
              <w:marRight w:val="0"/>
              <w:marTop w:val="0"/>
              <w:marBottom w:val="0"/>
              <w:divBdr>
                <w:top w:val="none" w:sz="0" w:space="0" w:color="auto"/>
                <w:left w:val="none" w:sz="0" w:space="0" w:color="auto"/>
                <w:bottom w:val="none" w:sz="0" w:space="0" w:color="auto"/>
                <w:right w:val="none" w:sz="0" w:space="0" w:color="auto"/>
              </w:divBdr>
              <w:divsChild>
                <w:div w:id="1039089161">
                  <w:marLeft w:val="0"/>
                  <w:marRight w:val="0"/>
                  <w:marTop w:val="0"/>
                  <w:marBottom w:val="0"/>
                  <w:divBdr>
                    <w:top w:val="none" w:sz="0" w:space="0" w:color="auto"/>
                    <w:left w:val="none" w:sz="0" w:space="0" w:color="auto"/>
                    <w:bottom w:val="none" w:sz="0" w:space="0" w:color="auto"/>
                    <w:right w:val="none" w:sz="0" w:space="0" w:color="auto"/>
                  </w:divBdr>
                  <w:divsChild>
                    <w:div w:id="1573738539">
                      <w:marLeft w:val="0"/>
                      <w:marRight w:val="0"/>
                      <w:marTop w:val="0"/>
                      <w:marBottom w:val="0"/>
                      <w:divBdr>
                        <w:top w:val="none" w:sz="0" w:space="0" w:color="auto"/>
                        <w:left w:val="none" w:sz="0" w:space="0" w:color="auto"/>
                        <w:bottom w:val="none" w:sz="0" w:space="0" w:color="auto"/>
                        <w:right w:val="none" w:sz="0" w:space="0" w:color="auto"/>
                      </w:divBdr>
                    </w:div>
                    <w:div w:id="4144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83">
              <w:marLeft w:val="0"/>
              <w:marRight w:val="0"/>
              <w:marTop w:val="0"/>
              <w:marBottom w:val="0"/>
              <w:divBdr>
                <w:top w:val="none" w:sz="0" w:space="0" w:color="auto"/>
                <w:left w:val="none" w:sz="0" w:space="0" w:color="auto"/>
                <w:bottom w:val="none" w:sz="0" w:space="0" w:color="auto"/>
                <w:right w:val="none" w:sz="0" w:space="0" w:color="auto"/>
              </w:divBdr>
              <w:divsChild>
                <w:div w:id="1302005675">
                  <w:marLeft w:val="0"/>
                  <w:marRight w:val="0"/>
                  <w:marTop w:val="0"/>
                  <w:marBottom w:val="0"/>
                  <w:divBdr>
                    <w:top w:val="none" w:sz="0" w:space="0" w:color="auto"/>
                    <w:left w:val="none" w:sz="0" w:space="0" w:color="auto"/>
                    <w:bottom w:val="none" w:sz="0" w:space="0" w:color="auto"/>
                    <w:right w:val="none" w:sz="0" w:space="0" w:color="auto"/>
                  </w:divBdr>
                  <w:divsChild>
                    <w:div w:id="1302930476">
                      <w:marLeft w:val="0"/>
                      <w:marRight w:val="0"/>
                      <w:marTop w:val="0"/>
                      <w:marBottom w:val="0"/>
                      <w:divBdr>
                        <w:top w:val="none" w:sz="0" w:space="0" w:color="auto"/>
                        <w:left w:val="none" w:sz="0" w:space="0" w:color="auto"/>
                        <w:bottom w:val="none" w:sz="0" w:space="0" w:color="auto"/>
                        <w:right w:val="none" w:sz="0" w:space="0" w:color="auto"/>
                      </w:divBdr>
                      <w:divsChild>
                        <w:div w:id="10649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41141">
              <w:marLeft w:val="0"/>
              <w:marRight w:val="0"/>
              <w:marTop w:val="0"/>
              <w:marBottom w:val="0"/>
              <w:divBdr>
                <w:top w:val="none" w:sz="0" w:space="0" w:color="auto"/>
                <w:left w:val="none" w:sz="0" w:space="0" w:color="auto"/>
                <w:bottom w:val="none" w:sz="0" w:space="0" w:color="auto"/>
                <w:right w:val="none" w:sz="0" w:space="0" w:color="auto"/>
              </w:divBdr>
              <w:divsChild>
                <w:div w:id="1571229024">
                  <w:marLeft w:val="0"/>
                  <w:marRight w:val="0"/>
                  <w:marTop w:val="0"/>
                  <w:marBottom w:val="0"/>
                  <w:divBdr>
                    <w:top w:val="none" w:sz="0" w:space="0" w:color="auto"/>
                    <w:left w:val="none" w:sz="0" w:space="0" w:color="auto"/>
                    <w:bottom w:val="none" w:sz="0" w:space="0" w:color="auto"/>
                    <w:right w:val="none" w:sz="0" w:space="0" w:color="auto"/>
                  </w:divBdr>
                  <w:divsChild>
                    <w:div w:id="20077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bva.es/wp-content/uploads/2017/05/dat/Informe_Cuentas_Educacion_Espana_2000_2013.pdf" TargetMode="External"/><Relationship Id="rId3" Type="http://schemas.openxmlformats.org/officeDocument/2006/relationships/webSettings" Target="webSettings.xml"/><Relationship Id="rId7" Type="http://schemas.openxmlformats.org/officeDocument/2006/relationships/hyperlink" Target="http://www.unitedway.org.es/es/que-hacem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in.ashoka.org/educacion-changemaker/" TargetMode="External"/><Relationship Id="rId11" Type="http://schemas.openxmlformats.org/officeDocument/2006/relationships/theme" Target="theme/theme1.xml"/><Relationship Id="rId5" Type="http://schemas.openxmlformats.org/officeDocument/2006/relationships/hyperlink" Target="http://www.ecologistasenaccion.org/article23123.html" TargetMode="External"/><Relationship Id="rId10" Type="http://schemas.openxmlformats.org/officeDocument/2006/relationships/fontTable" Target="fontTable.xml"/><Relationship Id="rId4" Type="http://schemas.openxmlformats.org/officeDocument/2006/relationships/hyperlink" Target="https://www.bloomberg.com/research/stocks/private/person.asp?personId=27997184&amp;privcapId=128772179" TargetMode="External"/><Relationship Id="rId9" Type="http://schemas.openxmlformats.org/officeDocument/2006/relationships/hyperlink" Target="http://programaex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7993</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2017-10-11T05:14:00Z</dcterms:created>
  <dcterms:modified xsi:type="dcterms:W3CDTF">2017-10-11T05:14:00Z</dcterms:modified>
</cp:coreProperties>
</file>